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关于公布开展</w:t>
      </w:r>
      <w:r>
        <w:rPr>
          <w:rFonts w:hint="eastAsia" w:ascii="Times New Roman" w:hAnsi="Times New Roman" w:eastAsia="宋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44"/>
          <w:szCs w:val="44"/>
        </w:rPr>
        <w:t>学党史、颂清风、扬正气</w:t>
      </w:r>
      <w:r>
        <w:rPr>
          <w:rFonts w:hint="eastAsia" w:ascii="Times New Roman" w:hAnsi="Times New Roman" w:eastAsia="宋体" w:cs="Times New Roman"/>
          <w:sz w:val="44"/>
          <w:szCs w:val="44"/>
          <w:lang w:eastAsia="zh-CN"/>
        </w:rPr>
        <w:t>”</w:t>
      </w:r>
    </w:p>
    <w:p>
      <w:pPr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主题书画作品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>获</w:t>
      </w:r>
      <w:r>
        <w:rPr>
          <w:rFonts w:hint="default" w:ascii="Times New Roman" w:hAnsi="Times New Roman" w:eastAsia="宋体" w:cs="Times New Roman"/>
          <w:sz w:val="44"/>
          <w:szCs w:val="44"/>
        </w:rPr>
        <w:t>奖结果的通知</w:t>
      </w:r>
    </w:p>
    <w:p>
      <w:pPr>
        <w:jc w:val="center"/>
        <w:rPr>
          <w:rFonts w:hint="default" w:ascii="Times New Roman" w:hAnsi="Times New Roman" w:eastAsia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各党总支，各部门、单位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仿宋"/>
          <w:sz w:val="32"/>
          <w:szCs w:val="32"/>
        </w:rPr>
        <w:t>深入学习贯彻习近平新时代中国特色社会主义思想，突出校园廉洁文化建设在“一体推进不敢腐、不能腐、不想腐”新时代全面从严治党重要方略中的重要作用，充分挖掘和展示我院廉洁文化元素，根据《南京邮电大学通达学院</w:t>
      </w:r>
      <w:r>
        <w:rPr>
          <w:rFonts w:hint="default" w:ascii="Times New Roman" w:hAnsi="Times New Roman" w:eastAsia="仿宋" w:cs="Times New Roman"/>
          <w:sz w:val="32"/>
          <w:szCs w:val="32"/>
        </w:rPr>
        <w:t>2021</w:t>
      </w:r>
      <w:r>
        <w:rPr>
          <w:rFonts w:hint="eastAsia" w:ascii="Times New Roman" w:hAnsi="Times New Roman" w:eastAsia="仿宋" w:cs="仿宋"/>
          <w:sz w:val="32"/>
          <w:szCs w:val="32"/>
        </w:rPr>
        <w:t>年度“校园廉洁文化周”实施方案》（院纪发〔</w:t>
      </w:r>
      <w:r>
        <w:rPr>
          <w:rFonts w:hint="default" w:ascii="Times New Roman" w:hAnsi="Times New Roman" w:eastAsia="仿宋" w:cs="Times New Roman"/>
          <w:sz w:val="32"/>
          <w:szCs w:val="32"/>
        </w:rPr>
        <w:t>2021</w:t>
      </w:r>
      <w:r>
        <w:rPr>
          <w:rFonts w:hint="eastAsia" w:ascii="Times New Roman" w:hAnsi="Times New Roman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号）相关要求，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11月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3日至11月11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日，我院</w:t>
      </w:r>
      <w:r>
        <w:rPr>
          <w:rFonts w:hint="eastAsia" w:ascii="Times New Roman" w:hAnsi="Times New Roman" w:eastAsia="仿宋" w:cs="仿宋"/>
          <w:sz w:val="32"/>
          <w:szCs w:val="32"/>
        </w:rPr>
        <w:t>开展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了“学党史、颂清风、扬正气”主题书画作品征集活动。本次活动得到全院广大师生的积极响应和热情参与，共征集到作品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件，评出一等奖5个、二等奖1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个、三等奖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 xml:space="preserve">个，现予公布（具体名单附后）。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附件：获奖名单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学院纪委办公室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2021年11月17日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获奖名单</w:t>
      </w:r>
    </w:p>
    <w:tbl>
      <w:tblPr>
        <w:tblStyle w:val="4"/>
        <w:tblW w:w="48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2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作品名称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满庭芳 许真君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》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丁国钰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积跬致远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王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祖国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和党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在我心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陈雨婷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不忘初心，方得始终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徐吴娴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不忘初心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程晓洁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作品名称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青莲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冯雪冰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古诗一首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刘伟沛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鹤莲华章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扬正气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李奕菲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清正廉洁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陆游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病起书怀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》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吴文锐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厚德而以载物 廉政方致和谐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吴雨桐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伟大建党精神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周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周敦颐《爱莲说》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钱宜轩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青年与党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糜轩然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作品名称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《七律·长征》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丁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党在我心中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丁星晨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清廉舟载石，庄敬德为兴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王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廉洁奉公，勤政为民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王函秋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学党史、颂清风、扬正气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石媛媛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百年追梦·尚廉洁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孙玮嘉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清风正气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苏子馨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钱  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清“莲”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杨文杰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沁园春长沙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冷星辰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石灰吟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  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黎明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单琳钰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姜韦乐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光辉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俞梦霏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廉洁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夏怡葶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学党史，歌党风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徐敏捷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锦绣山河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徐熙媛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兴廉洁之风 树浩然正气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郭航宇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清正在德 廉洁在志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蒋延纬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墨梅（王冕）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管骏皓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历史的今天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廖发麒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24"/>
                <w:lang w:val="en-US" w:eastAsia="zh-CN"/>
              </w:rPr>
              <w:t>党廉民惠，施政沐风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颜天毅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mE3YTA5ZmI4OWU5NTNjZWYwNjgzYjBjZWNlZDMifQ=="/>
  </w:docVars>
  <w:rsids>
    <w:rsidRoot w:val="3ABB04A2"/>
    <w:rsid w:val="033C6B71"/>
    <w:rsid w:val="152A1444"/>
    <w:rsid w:val="17E612C5"/>
    <w:rsid w:val="23FE1922"/>
    <w:rsid w:val="2829621F"/>
    <w:rsid w:val="2D554C7E"/>
    <w:rsid w:val="3ABB04A2"/>
    <w:rsid w:val="40393057"/>
    <w:rsid w:val="492D4DAE"/>
    <w:rsid w:val="7DB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2021-11-16T02:55:00Z</dcterms:created>
  <dc:creator>颖</dc:creator>
  <cp:lastModifiedBy>颖</cp:lastModifiedBy>
  <cp:lastPrinted>2021-11-17T08:05:00Z</cp:lastPrinted>
  <dcterms:modified xsi:type="dcterms:W3CDTF">2022-05-15T07:59:40Z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D2762FECC7FF45669EC09C095909463A</vt:lpwstr>
  </property>
</Properties>
</file>